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9C9" w:rsidRPr="00204038" w:rsidRDefault="000B1F80" w:rsidP="00595B53">
      <w:pPr>
        <w:spacing w:after="0" w:line="240" w:lineRule="auto"/>
        <w:jc w:val="center"/>
        <w:rPr>
          <w:rFonts w:ascii="Times New Roman" w:hAnsi="Times New Roman"/>
          <w:b/>
          <w:sz w:val="24"/>
          <w:szCs w:val="24"/>
        </w:rPr>
      </w:pPr>
      <w:r w:rsidRPr="00204038">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595B53" w:rsidRPr="00204038" w:rsidRDefault="00595B53" w:rsidP="00595B53">
      <w:pPr>
        <w:spacing w:after="120" w:line="240" w:lineRule="auto"/>
        <w:contextualSpacing/>
        <w:jc w:val="center"/>
        <w:rPr>
          <w:rFonts w:ascii="Times New Roman" w:hAnsi="Times New Roman" w:cs="Times New Roman"/>
          <w:sz w:val="24"/>
          <w:szCs w:val="24"/>
        </w:rPr>
      </w:pPr>
      <w:r w:rsidRPr="00204038">
        <w:rPr>
          <w:rFonts w:ascii="Times New Roman" w:hAnsi="Times New Roman" w:cs="Times New Roman"/>
          <w:sz w:val="24"/>
          <w:szCs w:val="24"/>
        </w:rPr>
        <w:t>(відповідно до пункту 4</w:t>
      </w:r>
      <w:r w:rsidRPr="00204038">
        <w:rPr>
          <w:rFonts w:ascii="Times New Roman" w:hAnsi="Times New Roman" w:cs="Times New Roman"/>
          <w:sz w:val="24"/>
          <w:szCs w:val="24"/>
          <w:vertAlign w:val="superscript"/>
        </w:rPr>
        <w:t xml:space="preserve">1 </w:t>
      </w:r>
      <w:r w:rsidRPr="00204038">
        <w:rPr>
          <w:rFonts w:ascii="Times New Roman" w:hAnsi="Times New Roman" w:cs="Times New Roman"/>
          <w:sz w:val="24"/>
          <w:szCs w:val="24"/>
        </w:rPr>
        <w:t>постанови КМУ від 11.10.2016 № 710 «Про ефективне використання державних коштів» (зі змінами))</w:t>
      </w:r>
    </w:p>
    <w:p w:rsidR="000B1F80" w:rsidRPr="005D3BDF" w:rsidRDefault="005D3BDF" w:rsidP="005D3BDF">
      <w:pPr>
        <w:tabs>
          <w:tab w:val="left" w:pos="851"/>
        </w:tabs>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1. </w:t>
      </w:r>
      <w:r w:rsidR="000B1F80" w:rsidRPr="005D3BDF">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003B1720" w:rsidRPr="005D3BDF">
        <w:rPr>
          <w:rFonts w:ascii="Times New Roman" w:eastAsia="Times New Roman" w:hAnsi="Times New Roman"/>
          <w:sz w:val="24"/>
          <w:szCs w:val="24"/>
          <w:lang w:eastAsia="ru-RU"/>
        </w:rPr>
        <w:t>Окружний адміністративний суд міста Києва, вул. Велика Васильківська, 81а, м. Київ,  03150;</w:t>
      </w:r>
      <w:r w:rsidR="000B1F80" w:rsidRPr="005D3BDF">
        <w:rPr>
          <w:rFonts w:ascii="Times New Roman" w:eastAsia="Times New Roman" w:hAnsi="Times New Roman"/>
          <w:sz w:val="24"/>
          <w:szCs w:val="24"/>
          <w:lang w:eastAsia="ru-RU"/>
        </w:rPr>
        <w:t xml:space="preserve"> код за ЄДРПОУ – </w:t>
      </w:r>
      <w:r w:rsidR="003B1720" w:rsidRPr="005D3BDF">
        <w:rPr>
          <w:rFonts w:ascii="Times New Roman" w:eastAsia="Times New Roman" w:hAnsi="Times New Roman"/>
          <w:sz w:val="24"/>
          <w:szCs w:val="24"/>
          <w:lang w:eastAsia="ru-RU"/>
        </w:rPr>
        <w:t>334414689</w:t>
      </w:r>
      <w:r w:rsidR="000B1F80" w:rsidRPr="005D3BDF">
        <w:rPr>
          <w:rFonts w:ascii="Times New Roman" w:eastAsia="Times New Roman" w:hAnsi="Times New Roman"/>
          <w:sz w:val="24"/>
          <w:szCs w:val="24"/>
          <w:lang w:eastAsia="ru-RU"/>
        </w:rPr>
        <w:t xml:space="preserve">; категорія </w:t>
      </w:r>
      <w:r w:rsidRPr="005D3BDF">
        <w:rPr>
          <w:rFonts w:ascii="Times New Roman" w:eastAsia="Times New Roman" w:hAnsi="Times New Roman"/>
          <w:sz w:val="24"/>
          <w:szCs w:val="24"/>
          <w:lang w:eastAsia="ru-RU"/>
        </w:rPr>
        <w:t>З</w:t>
      </w:r>
      <w:r w:rsidR="000B1F80" w:rsidRPr="005D3BDF">
        <w:rPr>
          <w:rFonts w:ascii="Times New Roman" w:eastAsia="Times New Roman" w:hAnsi="Times New Roman"/>
          <w:sz w:val="24"/>
          <w:szCs w:val="24"/>
          <w:lang w:eastAsia="ru-RU"/>
        </w:rPr>
        <w:t>амовника – орган державної влади.</w:t>
      </w:r>
    </w:p>
    <w:p w:rsidR="009F610E" w:rsidRPr="005D3BDF" w:rsidRDefault="005D3BDF" w:rsidP="005D3BDF">
      <w:pPr>
        <w:tabs>
          <w:tab w:val="left" w:pos="851"/>
        </w:tabs>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2. </w:t>
      </w:r>
      <w:r w:rsidR="000B1F80" w:rsidRPr="005D3BDF">
        <w:rPr>
          <w:rFonts w:ascii="Times New Roman" w:eastAsia="Times New Roman" w:hAnsi="Times New Roman"/>
          <w:b/>
          <w:sz w:val="24"/>
          <w:szCs w:val="24"/>
          <w:lang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3B1720" w:rsidRPr="005D3BDF">
        <w:rPr>
          <w:rFonts w:ascii="Times New Roman" w:eastAsia="Times New Roman" w:hAnsi="Times New Roman"/>
          <w:sz w:val="24"/>
          <w:szCs w:val="24"/>
          <w:lang w:eastAsia="ru-RU"/>
        </w:rPr>
        <w:t>«30190000-7 «Офісне у</w:t>
      </w:r>
      <w:r w:rsidRPr="005D3BDF">
        <w:rPr>
          <w:rFonts w:ascii="Times New Roman" w:eastAsia="Times New Roman" w:hAnsi="Times New Roman"/>
          <w:sz w:val="24"/>
          <w:szCs w:val="24"/>
          <w:lang w:eastAsia="ru-RU"/>
        </w:rPr>
        <w:t>статкування та приладдя різне»</w:t>
      </w:r>
      <w:r w:rsidR="003B1720" w:rsidRPr="005D3BDF">
        <w:rPr>
          <w:rFonts w:ascii="Times New Roman" w:eastAsia="Times New Roman" w:hAnsi="Times New Roman"/>
          <w:sz w:val="24"/>
          <w:szCs w:val="24"/>
          <w:lang w:eastAsia="ru-RU"/>
        </w:rPr>
        <w:t xml:space="preserve"> (Папір для друку)».</w:t>
      </w:r>
    </w:p>
    <w:p w:rsidR="000B1F80" w:rsidRPr="005D3BDF" w:rsidRDefault="005D3BDF" w:rsidP="005D3BDF">
      <w:pPr>
        <w:tabs>
          <w:tab w:val="left" w:pos="851"/>
        </w:tabs>
        <w:spacing w:after="0" w:line="240" w:lineRule="auto"/>
        <w:ind w:firstLine="851"/>
        <w:jc w:val="both"/>
        <w:rPr>
          <w:rFonts w:ascii="Times New Roman" w:hAnsi="Times New Roman"/>
          <w:sz w:val="24"/>
          <w:szCs w:val="24"/>
        </w:rPr>
      </w:pPr>
      <w:r>
        <w:rPr>
          <w:rFonts w:ascii="Times New Roman" w:eastAsia="Times New Roman" w:hAnsi="Times New Roman"/>
          <w:b/>
          <w:sz w:val="24"/>
          <w:szCs w:val="24"/>
          <w:lang w:eastAsia="ru-RU"/>
        </w:rPr>
        <w:t>3. </w:t>
      </w:r>
      <w:r w:rsidR="000B1F80" w:rsidRPr="005D3BDF">
        <w:rPr>
          <w:rFonts w:ascii="Times New Roman" w:eastAsia="Times New Roman" w:hAnsi="Times New Roman"/>
          <w:b/>
          <w:sz w:val="24"/>
          <w:szCs w:val="24"/>
          <w:lang w:eastAsia="ru-RU"/>
        </w:rPr>
        <w:t>Ідентифікатор закупівлі:</w:t>
      </w:r>
      <w:r w:rsidR="00CE5E4C" w:rsidRPr="00CE5E4C">
        <w:t xml:space="preserve"> </w:t>
      </w:r>
      <w:r w:rsidRPr="005D3BDF">
        <w:rPr>
          <w:rFonts w:ascii="Times New Roman" w:hAnsi="Times New Roman"/>
          <w:b/>
          <w:sz w:val="24"/>
          <w:szCs w:val="24"/>
        </w:rPr>
        <w:t>UA-2022-02-18-002872-c</w:t>
      </w:r>
      <w:r>
        <w:rPr>
          <w:rFonts w:ascii="Times New Roman" w:hAnsi="Times New Roman"/>
          <w:b/>
          <w:sz w:val="24"/>
          <w:szCs w:val="24"/>
        </w:rPr>
        <w:t xml:space="preserve"> (Відкриті торги)</w:t>
      </w:r>
    </w:p>
    <w:p w:rsidR="00B12373" w:rsidRPr="005D3BDF" w:rsidRDefault="005D3BDF" w:rsidP="005D3BDF">
      <w:pPr>
        <w:tabs>
          <w:tab w:val="left" w:pos="851"/>
        </w:tabs>
        <w:spacing w:after="0" w:line="240" w:lineRule="auto"/>
        <w:ind w:firstLine="851"/>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4. </w:t>
      </w:r>
      <w:r w:rsidR="00595B53" w:rsidRPr="005D3BDF">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00595B53" w:rsidRPr="005D3BDF">
        <w:rPr>
          <w:rFonts w:ascii="Times New Roman" w:hAnsi="Times New Roman"/>
          <w:sz w:val="24"/>
          <w:szCs w:val="24"/>
        </w:rPr>
        <w:t xml:space="preserve"> </w:t>
      </w:r>
      <w:r w:rsidR="009F610E" w:rsidRPr="005D3BDF">
        <w:rPr>
          <w:rFonts w:ascii="Times New Roman" w:eastAsia="Times New Roman" w:hAnsi="Times New Roman"/>
          <w:sz w:val="24"/>
          <w:szCs w:val="24"/>
          <w:lang w:eastAsia="ru-RU"/>
        </w:rPr>
        <w:t xml:space="preserve">технічні та якісні характеристики предмета закупівлі визначені відповідно до потреб </w:t>
      </w:r>
      <w:r w:rsidRPr="005D3BDF">
        <w:rPr>
          <w:rFonts w:ascii="Times New Roman" w:eastAsia="Times New Roman" w:hAnsi="Times New Roman"/>
          <w:sz w:val="24"/>
          <w:szCs w:val="24"/>
          <w:lang w:eastAsia="ru-RU"/>
        </w:rPr>
        <w:t>З</w:t>
      </w:r>
      <w:r w:rsidR="009F610E" w:rsidRPr="005D3BDF">
        <w:rPr>
          <w:rFonts w:ascii="Times New Roman" w:eastAsia="Times New Roman" w:hAnsi="Times New Roman"/>
          <w:sz w:val="24"/>
          <w:szCs w:val="24"/>
          <w:lang w:eastAsia="ru-RU"/>
        </w:rPr>
        <w:t>амовника</w:t>
      </w:r>
      <w:r w:rsidR="00083B42" w:rsidRPr="005D3BDF">
        <w:rPr>
          <w:rFonts w:ascii="Times New Roman" w:eastAsia="Times New Roman" w:hAnsi="Times New Roman"/>
          <w:sz w:val="24"/>
          <w:szCs w:val="24"/>
          <w:lang w:eastAsia="ru-RU"/>
        </w:rPr>
        <w:t xml:space="preserve"> та</w:t>
      </w:r>
      <w:r w:rsidR="009F610E" w:rsidRPr="005D3BDF">
        <w:rPr>
          <w:rFonts w:ascii="Times New Roman" w:eastAsia="Times New Roman" w:hAnsi="Times New Roman"/>
          <w:sz w:val="24"/>
          <w:szCs w:val="24"/>
          <w:lang w:eastAsia="ru-RU"/>
        </w:rPr>
        <w:t xml:space="preserve"> </w:t>
      </w:r>
      <w:r w:rsidR="008920DD" w:rsidRPr="005D3BDF">
        <w:rPr>
          <w:rFonts w:ascii="Times New Roman" w:eastAsia="Times New Roman" w:hAnsi="Times New Roman"/>
          <w:sz w:val="24"/>
          <w:szCs w:val="24"/>
          <w:lang w:eastAsia="ru-RU"/>
        </w:rPr>
        <w:t xml:space="preserve">з урахуванням </w:t>
      </w:r>
      <w:r w:rsidR="00083B42" w:rsidRPr="005D3BDF">
        <w:rPr>
          <w:rFonts w:ascii="Times New Roman" w:eastAsia="Times New Roman" w:hAnsi="Times New Roman"/>
          <w:sz w:val="24"/>
          <w:szCs w:val="24"/>
          <w:lang w:eastAsia="ru-RU"/>
        </w:rPr>
        <w:t>вимог нормативних документів у сфері стандартизації.</w:t>
      </w:r>
      <w:r w:rsidR="008920DD" w:rsidRPr="005D3BDF">
        <w:rPr>
          <w:rFonts w:ascii="Times New Roman" w:eastAsia="Times New Roman" w:hAnsi="Times New Roman"/>
          <w:sz w:val="24"/>
          <w:szCs w:val="24"/>
          <w:lang w:eastAsia="ru-RU"/>
        </w:rPr>
        <w:t xml:space="preserve"> </w:t>
      </w:r>
      <w:r w:rsidR="00AE48A8" w:rsidRPr="005D3BDF">
        <w:rPr>
          <w:rFonts w:ascii="Times New Roman" w:eastAsia="Times New Roman" w:hAnsi="Times New Roman"/>
          <w:sz w:val="24"/>
          <w:szCs w:val="24"/>
          <w:lang w:eastAsia="ru-RU"/>
        </w:rPr>
        <w:t xml:space="preserve">Інформація про технічні, якісні та кількісні характеристики предмета закупівлі наведена в Додатку </w:t>
      </w:r>
      <w:r w:rsidR="005263DA">
        <w:rPr>
          <w:rFonts w:ascii="Times New Roman" w:eastAsia="Times New Roman" w:hAnsi="Times New Roman"/>
          <w:sz w:val="24"/>
          <w:szCs w:val="24"/>
          <w:lang w:eastAsia="ru-RU"/>
        </w:rPr>
        <w:t>2</w:t>
      </w:r>
      <w:r w:rsidR="00AE48A8" w:rsidRPr="005D3BDF">
        <w:rPr>
          <w:rFonts w:ascii="Times New Roman" w:eastAsia="Times New Roman" w:hAnsi="Times New Roman"/>
          <w:sz w:val="24"/>
          <w:szCs w:val="24"/>
          <w:lang w:eastAsia="ru-RU"/>
        </w:rPr>
        <w:t xml:space="preserve"> тендерної документації. Папір за технічними характеристиками, які вимагаються у тендерній документації, використовується Замовником для друку документів на багатофункціональних пристроях, які за своїми технічними характеристиками потребують використання якісного матеріалу (паперу). Тому у разі використання паперу за іншими, більш низькими характеристиками, може призвести до виходу з ладу та скорочення термінів експлуатації багатофункціональних пристроїв, їх комплектуючих.</w:t>
      </w:r>
    </w:p>
    <w:p w:rsidR="00035765" w:rsidRPr="005D3BDF" w:rsidRDefault="005D3BDF" w:rsidP="005D3BDF">
      <w:pPr>
        <w:tabs>
          <w:tab w:val="left" w:pos="851"/>
        </w:tabs>
        <w:spacing w:after="0" w:line="240" w:lineRule="auto"/>
        <w:ind w:firstLine="851"/>
        <w:jc w:val="both"/>
        <w:rPr>
          <w:rFonts w:ascii="Times New Roman" w:hAnsi="Times New Roman"/>
          <w:sz w:val="24"/>
          <w:szCs w:val="24"/>
        </w:rPr>
      </w:pPr>
      <w:r>
        <w:rPr>
          <w:rFonts w:ascii="Times New Roman" w:eastAsia="Times New Roman" w:hAnsi="Times New Roman"/>
          <w:b/>
          <w:sz w:val="24"/>
          <w:szCs w:val="24"/>
          <w:lang w:eastAsia="ru-RU"/>
        </w:rPr>
        <w:t>5. </w:t>
      </w:r>
      <w:r w:rsidR="00C819C9" w:rsidRPr="005D3BDF">
        <w:rPr>
          <w:rFonts w:ascii="Times New Roman" w:eastAsia="Times New Roman" w:hAnsi="Times New Roman"/>
          <w:b/>
          <w:sz w:val="24"/>
          <w:szCs w:val="24"/>
          <w:lang w:eastAsia="ru-RU"/>
        </w:rPr>
        <w:t xml:space="preserve">Обґрунтування </w:t>
      </w:r>
      <w:r w:rsidR="00B12373" w:rsidRPr="005D3BDF">
        <w:rPr>
          <w:rFonts w:ascii="Times New Roman" w:eastAsia="Times New Roman" w:hAnsi="Times New Roman"/>
          <w:b/>
          <w:sz w:val="24"/>
          <w:szCs w:val="24"/>
          <w:lang w:eastAsia="ru-RU"/>
        </w:rPr>
        <w:t>розміру бюджетного призначення</w:t>
      </w:r>
      <w:r w:rsidR="00E33FD8" w:rsidRPr="005D3BDF">
        <w:rPr>
          <w:rFonts w:ascii="Times New Roman" w:eastAsia="Times New Roman" w:hAnsi="Times New Roman"/>
          <w:b/>
          <w:sz w:val="24"/>
          <w:szCs w:val="24"/>
          <w:lang w:eastAsia="ru-RU"/>
        </w:rPr>
        <w:t>:</w:t>
      </w:r>
      <w:r w:rsidR="009F610E" w:rsidRPr="005D3BDF">
        <w:rPr>
          <w:rFonts w:ascii="Times New Roman" w:eastAsia="Times New Roman" w:hAnsi="Times New Roman"/>
          <w:b/>
          <w:sz w:val="24"/>
          <w:szCs w:val="24"/>
          <w:lang w:eastAsia="ru-RU"/>
        </w:rPr>
        <w:t xml:space="preserve"> </w:t>
      </w:r>
      <w:r w:rsidR="009F610E" w:rsidRPr="005D3BDF">
        <w:rPr>
          <w:rFonts w:ascii="Times New Roman" w:eastAsia="Times New Roman" w:hAnsi="Times New Roman"/>
          <w:sz w:val="24"/>
          <w:szCs w:val="24"/>
          <w:lang w:eastAsia="ru-RU"/>
        </w:rPr>
        <w:t>розмір бюджетного призначення</w:t>
      </w:r>
      <w:r w:rsidR="00772C36" w:rsidRPr="005D3BDF">
        <w:rPr>
          <w:rFonts w:ascii="Times New Roman" w:eastAsia="Times New Roman" w:hAnsi="Times New Roman"/>
          <w:sz w:val="24"/>
          <w:szCs w:val="24"/>
          <w:lang w:eastAsia="ru-RU"/>
        </w:rPr>
        <w:t>,</w:t>
      </w:r>
      <w:r w:rsidR="009F610E" w:rsidRPr="005D3BDF">
        <w:rPr>
          <w:rFonts w:ascii="Times New Roman" w:eastAsia="Times New Roman" w:hAnsi="Times New Roman"/>
          <w:sz w:val="24"/>
          <w:szCs w:val="24"/>
          <w:lang w:eastAsia="ru-RU"/>
        </w:rPr>
        <w:t xml:space="preserve"> визначений </w:t>
      </w:r>
      <w:r w:rsidR="0038019F" w:rsidRPr="005D3BDF">
        <w:rPr>
          <w:rFonts w:ascii="Times New Roman" w:eastAsia="Times New Roman" w:hAnsi="Times New Roman"/>
          <w:sz w:val="24"/>
          <w:szCs w:val="24"/>
          <w:lang w:eastAsia="ru-RU"/>
        </w:rPr>
        <w:t xml:space="preserve">відповідно до розрахунку </w:t>
      </w:r>
      <w:r w:rsidR="009F610E" w:rsidRPr="005D3BDF">
        <w:rPr>
          <w:rFonts w:ascii="Times New Roman" w:eastAsia="Times New Roman" w:hAnsi="Times New Roman"/>
          <w:sz w:val="24"/>
          <w:szCs w:val="24"/>
          <w:lang w:eastAsia="ru-RU"/>
        </w:rPr>
        <w:t>кошторису на 202</w:t>
      </w:r>
      <w:r w:rsidRPr="005D3BDF">
        <w:rPr>
          <w:rFonts w:ascii="Times New Roman" w:eastAsia="Times New Roman" w:hAnsi="Times New Roman"/>
          <w:sz w:val="24"/>
          <w:szCs w:val="24"/>
          <w:lang w:eastAsia="ru-RU"/>
        </w:rPr>
        <w:t>2</w:t>
      </w:r>
      <w:r w:rsidR="009F610E" w:rsidRPr="005D3BDF">
        <w:rPr>
          <w:rFonts w:ascii="Times New Roman" w:eastAsia="Times New Roman" w:hAnsi="Times New Roman"/>
          <w:sz w:val="24"/>
          <w:szCs w:val="24"/>
          <w:lang w:eastAsia="ru-RU"/>
        </w:rPr>
        <w:t xml:space="preserve"> рік</w:t>
      </w:r>
      <w:r w:rsidR="00772C36" w:rsidRPr="005D3BDF">
        <w:rPr>
          <w:rFonts w:ascii="Times New Roman" w:eastAsia="Times New Roman" w:hAnsi="Times New Roman"/>
          <w:sz w:val="24"/>
          <w:szCs w:val="24"/>
          <w:lang w:eastAsia="ru-RU"/>
        </w:rPr>
        <w:t>,</w:t>
      </w:r>
      <w:r w:rsidR="000D4E09" w:rsidRPr="005D3BDF">
        <w:rPr>
          <w:rFonts w:ascii="Times New Roman" w:eastAsia="Times New Roman" w:hAnsi="Times New Roman"/>
          <w:sz w:val="24"/>
          <w:szCs w:val="24"/>
          <w:lang w:eastAsia="ru-RU"/>
        </w:rPr>
        <w:t xml:space="preserve"> становить </w:t>
      </w:r>
      <w:r w:rsidR="005263DA">
        <w:rPr>
          <w:rFonts w:ascii="Times New Roman" w:eastAsia="Times New Roman" w:hAnsi="Times New Roman"/>
          <w:sz w:val="24"/>
          <w:szCs w:val="24"/>
          <w:lang w:eastAsia="ru-RU"/>
        </w:rPr>
        <w:t>680</w:t>
      </w:r>
      <w:r w:rsidR="00AE48A8" w:rsidRPr="005D3BDF">
        <w:rPr>
          <w:rFonts w:ascii="Times New Roman" w:eastAsia="Times New Roman" w:hAnsi="Times New Roman"/>
          <w:sz w:val="24"/>
          <w:szCs w:val="24"/>
          <w:lang w:eastAsia="ru-RU"/>
        </w:rPr>
        <w:t> 000.00</w:t>
      </w:r>
      <w:r w:rsidR="000D4E09" w:rsidRPr="005D3BDF">
        <w:rPr>
          <w:rFonts w:ascii="Times New Roman" w:eastAsia="Times New Roman" w:hAnsi="Times New Roman"/>
          <w:sz w:val="24"/>
          <w:szCs w:val="24"/>
          <w:lang w:eastAsia="ru-RU"/>
        </w:rPr>
        <w:t xml:space="preserve"> грн з ПДВ</w:t>
      </w:r>
      <w:r w:rsidR="009F610E" w:rsidRPr="005D3BDF">
        <w:rPr>
          <w:rFonts w:ascii="Times New Roman" w:eastAsia="Times New Roman" w:hAnsi="Times New Roman"/>
          <w:sz w:val="24"/>
          <w:szCs w:val="24"/>
          <w:lang w:eastAsia="ru-RU"/>
        </w:rPr>
        <w:t>.</w:t>
      </w:r>
      <w:r w:rsidR="000D4E09" w:rsidRPr="005D3BDF">
        <w:rPr>
          <w:rFonts w:ascii="Times New Roman" w:eastAsia="Times New Roman" w:hAnsi="Times New Roman"/>
          <w:sz w:val="24"/>
          <w:szCs w:val="24"/>
          <w:lang w:eastAsia="ru-RU"/>
        </w:rPr>
        <w:t xml:space="preserve"> </w:t>
      </w:r>
    </w:p>
    <w:p w:rsidR="00DD4E4A" w:rsidRPr="005D3BDF" w:rsidRDefault="005D3BDF" w:rsidP="005D3BDF">
      <w:pPr>
        <w:tabs>
          <w:tab w:val="left" w:pos="851"/>
        </w:tabs>
        <w:spacing w:after="0" w:line="240" w:lineRule="auto"/>
        <w:ind w:firstLine="851"/>
        <w:jc w:val="both"/>
        <w:rPr>
          <w:rFonts w:ascii="Times New Roman" w:hAnsi="Times New Roman"/>
          <w:sz w:val="24"/>
          <w:szCs w:val="24"/>
        </w:rPr>
      </w:pPr>
      <w:r>
        <w:rPr>
          <w:rFonts w:ascii="Times New Roman" w:eastAsia="Times New Roman" w:hAnsi="Times New Roman"/>
          <w:b/>
          <w:sz w:val="24"/>
          <w:szCs w:val="24"/>
          <w:lang w:eastAsia="ru-RU"/>
        </w:rPr>
        <w:t>6. </w:t>
      </w:r>
      <w:r w:rsidR="00DD4E4A" w:rsidRPr="005D3BDF">
        <w:rPr>
          <w:rFonts w:ascii="Times New Roman" w:eastAsia="Times New Roman" w:hAnsi="Times New Roman"/>
          <w:b/>
          <w:sz w:val="24"/>
          <w:szCs w:val="24"/>
          <w:lang w:eastAsia="ru-RU"/>
        </w:rPr>
        <w:t>Очікувана вартість предмета закупівлі:</w:t>
      </w:r>
      <w:r w:rsidR="00AE48A8" w:rsidRPr="00AE48A8">
        <w:t xml:space="preserve"> </w:t>
      </w:r>
      <w:r w:rsidRPr="005D3BDF">
        <w:rPr>
          <w:rFonts w:ascii="Times New Roman" w:eastAsia="Times New Roman" w:hAnsi="Times New Roman"/>
          <w:b/>
          <w:sz w:val="24"/>
          <w:szCs w:val="24"/>
          <w:lang w:eastAsia="ru-RU"/>
        </w:rPr>
        <w:t>680</w:t>
      </w:r>
      <w:r w:rsidR="00AE48A8" w:rsidRPr="005D3BDF">
        <w:rPr>
          <w:rFonts w:ascii="Times New Roman" w:eastAsia="Times New Roman" w:hAnsi="Times New Roman"/>
          <w:b/>
          <w:sz w:val="24"/>
          <w:szCs w:val="24"/>
          <w:lang w:eastAsia="ru-RU"/>
        </w:rPr>
        <w:t xml:space="preserve"> 000,00 грн.</w:t>
      </w:r>
      <w:r w:rsidR="00564A3F">
        <w:rPr>
          <w:rFonts w:ascii="Times New Roman" w:eastAsia="Times New Roman" w:hAnsi="Times New Roman"/>
          <w:b/>
          <w:sz w:val="24"/>
          <w:szCs w:val="24"/>
          <w:lang w:eastAsia="ru-RU"/>
        </w:rPr>
        <w:t xml:space="preserve"> </w:t>
      </w:r>
      <w:r w:rsidR="00AE48A8" w:rsidRPr="005D3BDF">
        <w:rPr>
          <w:rFonts w:ascii="Times New Roman" w:eastAsia="Times New Roman" w:hAnsi="Times New Roman"/>
          <w:b/>
          <w:sz w:val="24"/>
          <w:szCs w:val="24"/>
          <w:lang w:eastAsia="ru-RU"/>
        </w:rPr>
        <w:t>(</w:t>
      </w:r>
      <w:r w:rsidRPr="005D3BDF">
        <w:rPr>
          <w:rFonts w:ascii="Times New Roman" w:eastAsia="Times New Roman" w:hAnsi="Times New Roman"/>
          <w:b/>
          <w:sz w:val="24"/>
          <w:szCs w:val="24"/>
          <w:lang w:eastAsia="ru-RU"/>
        </w:rPr>
        <w:t>шістсот вісімдесят</w:t>
      </w:r>
      <w:r w:rsidR="00AE48A8" w:rsidRPr="005D3BDF">
        <w:rPr>
          <w:rFonts w:ascii="Times New Roman" w:eastAsia="Times New Roman" w:hAnsi="Times New Roman"/>
          <w:b/>
          <w:sz w:val="24"/>
          <w:szCs w:val="24"/>
          <w:lang w:eastAsia="ru-RU"/>
        </w:rPr>
        <w:t xml:space="preserve"> тисяч гривень 00 коп.) з ПДВ.</w:t>
      </w:r>
      <w:r w:rsidR="00DD4E4A" w:rsidRPr="005D3BDF">
        <w:rPr>
          <w:rFonts w:ascii="Times New Roman" w:eastAsia="Times New Roman" w:hAnsi="Times New Roman"/>
          <w:b/>
          <w:sz w:val="24"/>
          <w:szCs w:val="24"/>
          <w:lang w:eastAsia="ru-RU"/>
        </w:rPr>
        <w:t xml:space="preserve"> </w:t>
      </w:r>
    </w:p>
    <w:p w:rsidR="00B12373" w:rsidRPr="005D3BDF" w:rsidRDefault="005D3BDF" w:rsidP="005D3BDF">
      <w:pPr>
        <w:tabs>
          <w:tab w:val="left" w:pos="851"/>
        </w:tabs>
        <w:spacing w:after="0" w:line="240" w:lineRule="auto"/>
        <w:ind w:firstLine="851"/>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w:t>
      </w:r>
      <w:r w:rsidR="00B6060F" w:rsidRPr="005D3BDF">
        <w:rPr>
          <w:rFonts w:ascii="Times New Roman" w:eastAsia="Times New Roman" w:hAnsi="Times New Roman"/>
          <w:b/>
          <w:sz w:val="24"/>
          <w:szCs w:val="24"/>
          <w:lang w:eastAsia="ru-RU"/>
        </w:rPr>
        <w:t>Обґрунтування</w:t>
      </w:r>
      <w:r w:rsidR="00B12373" w:rsidRPr="005D3BDF">
        <w:rPr>
          <w:rFonts w:ascii="Times New Roman" w:eastAsia="Times New Roman" w:hAnsi="Times New Roman"/>
          <w:b/>
          <w:sz w:val="24"/>
          <w:szCs w:val="24"/>
          <w:lang w:eastAsia="ru-RU"/>
        </w:rPr>
        <w:t xml:space="preserve"> очікуваної вартості предмета закупівлі</w:t>
      </w:r>
      <w:r w:rsidR="00C819C9" w:rsidRPr="005D3BDF">
        <w:rPr>
          <w:rFonts w:ascii="Times New Roman" w:eastAsia="Times New Roman" w:hAnsi="Times New Roman"/>
          <w:b/>
          <w:sz w:val="24"/>
          <w:szCs w:val="24"/>
          <w:lang w:eastAsia="ru-RU"/>
        </w:rPr>
        <w:t>:</w:t>
      </w:r>
    </w:p>
    <w:p w:rsidR="00AE48A8" w:rsidRPr="00204038" w:rsidRDefault="00AE48A8" w:rsidP="005D3BDF">
      <w:pPr>
        <w:spacing w:after="0" w:line="240" w:lineRule="auto"/>
        <w:ind w:firstLine="851"/>
        <w:jc w:val="both"/>
        <w:rPr>
          <w:rFonts w:ascii="Times New Roman" w:eastAsia="Times New Roman" w:hAnsi="Times New Roman" w:cs="Times New Roman"/>
          <w:sz w:val="24"/>
          <w:szCs w:val="24"/>
          <w:lang w:eastAsia="ru-RU"/>
        </w:rPr>
      </w:pPr>
      <w:r w:rsidRPr="00AE48A8">
        <w:rPr>
          <w:rFonts w:ascii="Times New Roman" w:eastAsia="Times New Roman" w:hAnsi="Times New Roman" w:cs="Times New Roman"/>
          <w:sz w:val="24"/>
          <w:szCs w:val="24"/>
          <w:lang w:eastAsia="ru-RU"/>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w:t>
      </w:r>
      <w:r w:rsidR="005D3BDF">
        <w:rPr>
          <w:rFonts w:ascii="Times New Roman" w:eastAsia="Times New Roman" w:hAnsi="Times New Roman" w:cs="Times New Roman"/>
          <w:sz w:val="24"/>
          <w:szCs w:val="24"/>
          <w:lang w:eastAsia="ru-RU"/>
        </w:rPr>
        <w:t>темі закупівель</w:t>
      </w:r>
      <w:bookmarkStart w:id="0" w:name="_GoBack"/>
      <w:bookmarkEnd w:id="0"/>
      <w:r w:rsidR="005D3BDF">
        <w:rPr>
          <w:rFonts w:ascii="Times New Roman" w:eastAsia="Times New Roman" w:hAnsi="Times New Roman" w:cs="Times New Roman"/>
          <w:sz w:val="24"/>
          <w:szCs w:val="24"/>
          <w:lang w:eastAsia="ru-RU"/>
        </w:rPr>
        <w:t xml:space="preserve"> «Прозоро», тощо).</w:t>
      </w:r>
    </w:p>
    <w:sectPr w:rsidR="00AE48A8" w:rsidRPr="00204038" w:rsidSect="000B1F8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75D1378B"/>
    <w:multiLevelType w:val="multilevel"/>
    <w:tmpl w:val="1B0A91E8"/>
    <w:lvl w:ilvl="0">
      <w:start w:val="1"/>
      <w:numFmt w:val="decimal"/>
      <w:lvlText w:val="%1."/>
      <w:lvlJc w:val="left"/>
      <w:pPr>
        <w:ind w:left="1287" w:hanging="360"/>
      </w:pPr>
      <w:rPr>
        <w:sz w:val="25"/>
        <w:szCs w:val="25"/>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80"/>
    <w:rsid w:val="000210D2"/>
    <w:rsid w:val="00035765"/>
    <w:rsid w:val="00083B42"/>
    <w:rsid w:val="00092C65"/>
    <w:rsid w:val="000B1F80"/>
    <w:rsid w:val="000C58C4"/>
    <w:rsid w:val="000D292C"/>
    <w:rsid w:val="000D4E09"/>
    <w:rsid w:val="0015274D"/>
    <w:rsid w:val="001F3A51"/>
    <w:rsid w:val="00204038"/>
    <w:rsid w:val="00214C14"/>
    <w:rsid w:val="002F7D8B"/>
    <w:rsid w:val="00347FC7"/>
    <w:rsid w:val="00370C4C"/>
    <w:rsid w:val="0038019F"/>
    <w:rsid w:val="003920C0"/>
    <w:rsid w:val="003B1720"/>
    <w:rsid w:val="003C3121"/>
    <w:rsid w:val="003F22BF"/>
    <w:rsid w:val="005263DA"/>
    <w:rsid w:val="005621FD"/>
    <w:rsid w:val="00564A3F"/>
    <w:rsid w:val="00575E3F"/>
    <w:rsid w:val="00595B53"/>
    <w:rsid w:val="005D3BDF"/>
    <w:rsid w:val="006065A6"/>
    <w:rsid w:val="006124A8"/>
    <w:rsid w:val="00691B46"/>
    <w:rsid w:val="006A1BE5"/>
    <w:rsid w:val="006D6144"/>
    <w:rsid w:val="0071711D"/>
    <w:rsid w:val="00745EE1"/>
    <w:rsid w:val="0077242D"/>
    <w:rsid w:val="00772C36"/>
    <w:rsid w:val="008920DD"/>
    <w:rsid w:val="008B26F8"/>
    <w:rsid w:val="00967420"/>
    <w:rsid w:val="009B7095"/>
    <w:rsid w:val="009F610E"/>
    <w:rsid w:val="00A17217"/>
    <w:rsid w:val="00A83726"/>
    <w:rsid w:val="00AE48A8"/>
    <w:rsid w:val="00B12373"/>
    <w:rsid w:val="00B44B35"/>
    <w:rsid w:val="00B6060F"/>
    <w:rsid w:val="00BF06CA"/>
    <w:rsid w:val="00C11140"/>
    <w:rsid w:val="00C50EBF"/>
    <w:rsid w:val="00C819C9"/>
    <w:rsid w:val="00CB1DA7"/>
    <w:rsid w:val="00CC217A"/>
    <w:rsid w:val="00CE5E4C"/>
    <w:rsid w:val="00D417A2"/>
    <w:rsid w:val="00DD4E4A"/>
    <w:rsid w:val="00E33508"/>
    <w:rsid w:val="00E33FD8"/>
    <w:rsid w:val="00F94398"/>
    <w:rsid w:val="00FF2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51C4"/>
  <w15:docId w15:val="{12B21042-22A9-43C7-AA39-0E7C6353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E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1F80"/>
    <w:pPr>
      <w:ind w:left="720"/>
      <w:contextualSpacing/>
    </w:pPr>
    <w:rPr>
      <w:rFonts w:ascii="Calibri" w:eastAsia="Calibri" w:hAnsi="Calibri" w:cs="Times New Roman"/>
    </w:rPr>
  </w:style>
  <w:style w:type="character" w:customStyle="1" w:styleId="a4">
    <w:name w:val="Абзац списку Знак"/>
    <w:link w:val="a3"/>
    <w:uiPriority w:val="34"/>
    <w:locked/>
    <w:rsid w:val="000B1F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2406</Words>
  <Characters>1372</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2800-shvetss</dc:creator>
  <cp:lastModifiedBy>Корнієнко А.В.</cp:lastModifiedBy>
  <cp:revision>3</cp:revision>
  <cp:lastPrinted>2021-01-11T13:16:00Z</cp:lastPrinted>
  <dcterms:created xsi:type="dcterms:W3CDTF">2022-02-21T11:49:00Z</dcterms:created>
  <dcterms:modified xsi:type="dcterms:W3CDTF">2022-02-21T11:51:00Z</dcterms:modified>
</cp:coreProperties>
</file>